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EAA" w:rsidRPr="004D793E" w:rsidRDefault="007B5EAA" w:rsidP="004D793E">
      <w:pPr>
        <w:spacing w:line="360" w:lineRule="auto"/>
        <w:jc w:val="both"/>
        <w:rPr>
          <w:rStyle w:val="hgkelc"/>
          <w:rFonts w:ascii="Times New Roman" w:hAnsi="Times New Roman" w:cs="Times New Roman"/>
          <w:sz w:val="24"/>
          <w:szCs w:val="24"/>
        </w:rPr>
      </w:pPr>
    </w:p>
    <w:p w:rsidR="007B5EAA" w:rsidRPr="004D793E" w:rsidRDefault="007B5EAA" w:rsidP="004D793E">
      <w:pPr>
        <w:spacing w:line="360" w:lineRule="auto"/>
        <w:jc w:val="both"/>
        <w:rPr>
          <w:rStyle w:val="hgkelc"/>
          <w:rFonts w:ascii="Times New Roman" w:hAnsi="Times New Roman" w:cs="Times New Roman"/>
          <w:sz w:val="24"/>
          <w:szCs w:val="24"/>
        </w:rPr>
      </w:pPr>
    </w:p>
    <w:p w:rsidR="004C27D5" w:rsidRPr="004D793E" w:rsidRDefault="005E64B1" w:rsidP="004D79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The students must have </w:t>
      </w:r>
      <w:r w:rsidRPr="004D793E">
        <w:rPr>
          <w:rStyle w:val="hgkelc"/>
          <w:rFonts w:ascii="Times New Roman" w:hAnsi="Times New Roman" w:cs="Times New Roman"/>
          <w:b/>
          <w:bCs/>
          <w:sz w:val="24"/>
          <w:szCs w:val="24"/>
        </w:rPr>
        <w:t>Chemistry</w:t>
      </w:r>
      <w:r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, </w:t>
      </w:r>
      <w:r w:rsidRPr="004D793E">
        <w:rPr>
          <w:rStyle w:val="hgkelc"/>
          <w:rFonts w:ascii="Times New Roman" w:hAnsi="Times New Roman" w:cs="Times New Roman"/>
          <w:b/>
          <w:bCs/>
          <w:sz w:val="24"/>
          <w:szCs w:val="24"/>
        </w:rPr>
        <w:t>Mathematics</w:t>
      </w:r>
      <w:r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, and </w:t>
      </w:r>
      <w:r w:rsidRPr="004D793E">
        <w:rPr>
          <w:rStyle w:val="hgkelc"/>
          <w:rFonts w:ascii="Times New Roman" w:hAnsi="Times New Roman" w:cs="Times New Roman"/>
          <w:b/>
          <w:bCs/>
          <w:sz w:val="24"/>
          <w:szCs w:val="24"/>
        </w:rPr>
        <w:t>Physics</w:t>
      </w:r>
      <w:r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 as the subjects in Class 12. Students who have studied only these subjects in Class 12 are treated eligible for B. Tech </w:t>
      </w:r>
      <w:r w:rsidRPr="004D793E">
        <w:rPr>
          <w:rStyle w:val="hgkelc"/>
          <w:rFonts w:ascii="Times New Roman" w:hAnsi="Times New Roman" w:cs="Times New Roman"/>
          <w:b/>
          <w:bCs/>
          <w:sz w:val="24"/>
          <w:szCs w:val="24"/>
        </w:rPr>
        <w:t>admission</w:t>
      </w:r>
      <w:r w:rsidRPr="004D793E">
        <w:rPr>
          <w:rStyle w:val="hgkelc"/>
          <w:rFonts w:ascii="Times New Roman" w:hAnsi="Times New Roman" w:cs="Times New Roman"/>
          <w:sz w:val="24"/>
          <w:szCs w:val="24"/>
        </w:rPr>
        <w:t>. In addition,</w:t>
      </w:r>
      <w:r w:rsidR="007B5EAA"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 students must score at least 45</w:t>
      </w:r>
      <w:r w:rsidRPr="004D793E">
        <w:rPr>
          <w:rStyle w:val="hgkelc"/>
          <w:rFonts w:ascii="Times New Roman" w:hAnsi="Times New Roman" w:cs="Times New Roman"/>
          <w:sz w:val="24"/>
          <w:szCs w:val="24"/>
        </w:rPr>
        <w:t>% of marks in</w:t>
      </w:r>
      <w:r w:rsidR="007B5EAA"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 PCM Group at Class</w:t>
      </w:r>
      <w:r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 12 to be eligible for B</w:t>
      </w:r>
      <w:r w:rsidR="007B5EAA" w:rsidRPr="004D793E">
        <w:rPr>
          <w:rStyle w:val="hgkelc"/>
          <w:rFonts w:ascii="Times New Roman" w:hAnsi="Times New Roman" w:cs="Times New Roman"/>
          <w:sz w:val="24"/>
          <w:szCs w:val="24"/>
        </w:rPr>
        <w:t>.Tech. For OBC/ SC/ ST &amp; Backward Class Students 5 % relaxation in Percentage</w:t>
      </w:r>
      <w:r w:rsidR="008D60AA"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 of group qualification</w:t>
      </w:r>
      <w:r w:rsidR="007B5EAA"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. </w:t>
      </w:r>
      <w:r w:rsidR="008D60AA"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 Student Must acquire non </w:t>
      </w:r>
      <w:r w:rsidR="004D793E" w:rsidRPr="004D793E">
        <w:rPr>
          <w:rStyle w:val="hgkelc"/>
          <w:rFonts w:ascii="Times New Roman" w:hAnsi="Times New Roman" w:cs="Times New Roman"/>
          <w:sz w:val="24"/>
          <w:szCs w:val="24"/>
        </w:rPr>
        <w:t>zero Score</w:t>
      </w:r>
      <w:r w:rsidR="008D60AA" w:rsidRPr="004D793E">
        <w:rPr>
          <w:rStyle w:val="hgkelc"/>
          <w:rFonts w:ascii="Times New Roman" w:hAnsi="Times New Roman" w:cs="Times New Roman"/>
          <w:sz w:val="24"/>
          <w:szCs w:val="24"/>
        </w:rPr>
        <w:t xml:space="preserve"> in MHT-CET or JEE Examination</w:t>
      </w:r>
    </w:p>
    <w:sectPr w:rsidR="004C27D5" w:rsidRPr="004D793E" w:rsidSect="00E02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E64B1"/>
    <w:rsid w:val="002865C7"/>
    <w:rsid w:val="00363D6B"/>
    <w:rsid w:val="004D793E"/>
    <w:rsid w:val="005E64B1"/>
    <w:rsid w:val="007B5EAA"/>
    <w:rsid w:val="008D60AA"/>
    <w:rsid w:val="00A029C0"/>
    <w:rsid w:val="00DC7DAD"/>
    <w:rsid w:val="00E02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gkelc">
    <w:name w:val="hgkelc"/>
    <w:basedOn w:val="DefaultParagraphFont"/>
    <w:rsid w:val="005E64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DTCCSE</dc:creator>
  <cp:lastModifiedBy>DTCCSE</cp:lastModifiedBy>
  <cp:revision>6</cp:revision>
  <dcterms:created xsi:type="dcterms:W3CDTF">2021-02-22T13:46:00Z</dcterms:created>
  <dcterms:modified xsi:type="dcterms:W3CDTF">2021-02-22T14:09:00Z</dcterms:modified>
</cp:coreProperties>
</file>